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8357" w14:textId="2358D502" w:rsidR="00362A0F" w:rsidRDefault="00611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F07AAE" wp14:editId="219F2D98">
            <wp:extent cx="5768172" cy="603302"/>
            <wp:effectExtent l="0" t="0" r="3978" b="6298"/>
            <wp:docPr id="5" name="Obraz 5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172" cy="6033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028E60" w14:textId="7D854C55" w:rsidR="00362A0F" w:rsidRPr="006237BF" w:rsidRDefault="006237B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000000">
        <w:rPr>
          <w:rFonts w:ascii="Times New Roman" w:hAnsi="Times New Roman" w:cs="Times New Roman"/>
          <w:b/>
          <w:sz w:val="28"/>
          <w:szCs w:val="28"/>
        </w:rPr>
        <w:t>UMOWA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Zał. nr .2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E9744C4" w14:textId="77777777" w:rsidR="0061151D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 świadczenie usług opiekuńczych i edukacyjnych w </w:t>
      </w:r>
    </w:p>
    <w:p w14:paraId="751CD6AF" w14:textId="66546443" w:rsidR="00362A0F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61151D">
        <w:rPr>
          <w:rFonts w:ascii="Times New Roman" w:hAnsi="Times New Roman" w:cs="Times New Roman"/>
          <w:b/>
          <w:sz w:val="28"/>
          <w:szCs w:val="28"/>
        </w:rPr>
        <w:t>Ż</w:t>
      </w:r>
      <w:r>
        <w:rPr>
          <w:rFonts w:ascii="Times New Roman" w:hAnsi="Times New Roman" w:cs="Times New Roman"/>
          <w:b/>
          <w:sz w:val="28"/>
          <w:szCs w:val="28"/>
        </w:rPr>
        <w:t>łobku Bajka w Gminie Pawłów”</w:t>
      </w:r>
    </w:p>
    <w:p w14:paraId="6E64E14C" w14:textId="4C2CF62B" w:rsidR="00362A0F" w:rsidRDefault="00DC0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Miejsca </w:t>
      </w:r>
      <w:r w:rsidR="00D9429A">
        <w:rPr>
          <w:rFonts w:ascii="Times New Roman" w:hAnsi="Times New Roman" w:cs="Times New Roman"/>
          <w:b/>
          <w:sz w:val="28"/>
          <w:szCs w:val="28"/>
        </w:rPr>
        <w:t>opieki utworzone z programu „</w:t>
      </w:r>
      <w:r>
        <w:rPr>
          <w:rFonts w:ascii="Times New Roman" w:hAnsi="Times New Roman" w:cs="Times New Roman"/>
          <w:b/>
          <w:sz w:val="28"/>
          <w:szCs w:val="28"/>
        </w:rPr>
        <w:t>Aktywny Maluch 20</w:t>
      </w:r>
      <w:r w:rsidR="00D9429A">
        <w:rPr>
          <w:rFonts w:ascii="Times New Roman" w:hAnsi="Times New Roman" w:cs="Times New Roman"/>
          <w:b/>
          <w:sz w:val="28"/>
          <w:szCs w:val="28"/>
        </w:rPr>
        <w:t>22-2029”</w:t>
      </w:r>
    </w:p>
    <w:p w14:paraId="1400CBDF" w14:textId="77777777" w:rsidR="00362A0F" w:rsidRDefault="00362A0F">
      <w:pPr>
        <w:rPr>
          <w:rFonts w:ascii="Times New Roman" w:hAnsi="Times New Roman" w:cs="Times New Roman"/>
          <w:sz w:val="24"/>
          <w:szCs w:val="24"/>
        </w:rPr>
      </w:pPr>
    </w:p>
    <w:p w14:paraId="7D99D76A" w14:textId="77777777" w:rsidR="00362A0F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………….………….w Pawłowie 89, pomiędzy:</w:t>
      </w:r>
    </w:p>
    <w:p w14:paraId="11EA008F" w14:textId="48819056" w:rsidR="00362A0F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Żłobkiem Bajka w Gminie Pawłów , Pawłów 89, reprezentowanym przez </w:t>
      </w:r>
      <w:r w:rsidR="00FF3268">
        <w:rPr>
          <w:rFonts w:ascii="Times New Roman" w:hAnsi="Times New Roman" w:cs="Times New Roman"/>
          <w:sz w:val="24"/>
          <w:szCs w:val="24"/>
        </w:rPr>
        <w:t xml:space="preserve">p.o.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F770E9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łobka </w:t>
      </w:r>
      <w:r w:rsidR="00FF3268">
        <w:rPr>
          <w:rFonts w:ascii="Times New Roman" w:hAnsi="Times New Roman" w:cs="Times New Roman"/>
          <w:sz w:val="24"/>
          <w:szCs w:val="24"/>
        </w:rPr>
        <w:t>Zapała Anitę</w:t>
      </w:r>
    </w:p>
    <w:p w14:paraId="59243BF3" w14:textId="77777777" w:rsidR="00362A0F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E1CB67D" w14:textId="77777777" w:rsidR="00362A0F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……………………………………………………………………….…………………………...                 </w:t>
      </w:r>
      <w:r>
        <w:rPr>
          <w:rFonts w:ascii="Times New Roman" w:hAnsi="Times New Roman" w:cs="Times New Roman"/>
          <w:sz w:val="20"/>
          <w:szCs w:val="20"/>
        </w:rPr>
        <w:t xml:space="preserve">(imię i nazwisko rodzica lub opiekuna prawnego) </w:t>
      </w:r>
    </w:p>
    <w:p w14:paraId="0E91B1C1" w14:textId="77777777" w:rsidR="00362A0F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zamieszkania:………………………………………….…………………………………...</w:t>
      </w:r>
    </w:p>
    <w:p w14:paraId="065CF283" w14:textId="56D1620F" w:rsidR="00362A0F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legitymującym/ą się dowodem osobistym seria i nr   …………………………</w:t>
      </w:r>
      <w:r w:rsidR="00FF326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zwanymi dalej „Rodzicem”, o następującej treści: </w:t>
      </w:r>
    </w:p>
    <w:p w14:paraId="36D04450" w14:textId="77777777" w:rsidR="00362A0F" w:rsidRDefault="00362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D977CB" w14:textId="2D8B0DFB" w:rsidR="00362A0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27D59292" w14:textId="77777777" w:rsidR="00362A0F" w:rsidRDefault="00362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C7CA8" w14:textId="77777777" w:rsidR="00A64EBA" w:rsidRDefault="00000000" w:rsidP="00A64EBA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 xml:space="preserve"> Przedmiotem niniejszej umowy jest świadczenie usług  opiekuńczo-wychowawczych </w:t>
      </w:r>
    </w:p>
    <w:p w14:paraId="4764AD33" w14:textId="4A252295" w:rsidR="00362A0F" w:rsidRPr="00A64EBA" w:rsidRDefault="00000000" w:rsidP="00A64E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i edukacyjnych w Żłobku „Bajka” dla dziecka:</w:t>
      </w:r>
    </w:p>
    <w:p w14:paraId="7C556646" w14:textId="43E66A2F" w:rsidR="00362A0F" w:rsidRDefault="00000000" w:rsidP="00A64EB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Imiona…………. ……………………………………………………………………...</w:t>
      </w:r>
    </w:p>
    <w:p w14:paraId="73418915" w14:textId="297519EC" w:rsidR="00362A0F" w:rsidRDefault="00000000" w:rsidP="00A64EB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 xml:space="preserve">Nazwisko………… ………………………………………………………..………….. </w:t>
      </w:r>
    </w:p>
    <w:p w14:paraId="11E07A35" w14:textId="77777777" w:rsidR="00A64EBA" w:rsidRDefault="00000000" w:rsidP="00A64EB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Data urodzenia…………………………………/Pesel…………………………………</w:t>
      </w:r>
    </w:p>
    <w:p w14:paraId="76A0401D" w14:textId="77777777" w:rsidR="00A64EBA" w:rsidRDefault="00000000" w:rsidP="00A64EB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 xml:space="preserve">Miejsce urodzenia…………………………………………………………………….... </w:t>
      </w:r>
    </w:p>
    <w:p w14:paraId="7D2FDAC5" w14:textId="77777777" w:rsidR="00A64EBA" w:rsidRDefault="00000000" w:rsidP="00A64EB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 xml:space="preserve">Adres zamieszkania………………………………………………………………........... </w:t>
      </w:r>
    </w:p>
    <w:p w14:paraId="3FA372BC" w14:textId="77777777" w:rsidR="00A64EBA" w:rsidRDefault="00000000" w:rsidP="00A64EB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 xml:space="preserve">Adres zameldowania……………………………………………………………………. </w:t>
      </w:r>
    </w:p>
    <w:p w14:paraId="2A0976D0" w14:textId="688E8C26" w:rsidR="00362A0F" w:rsidRDefault="00000000" w:rsidP="00A64EB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Telefon kontaktowy……………………………………………………………………..</w:t>
      </w:r>
    </w:p>
    <w:p w14:paraId="678EB1E3" w14:textId="24CDDD5D" w:rsidR="00A64EBA" w:rsidRDefault="00A64EBA" w:rsidP="00A64EBA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Rodzic zobowiązuje się do powiadamiania Żłobka  o zmianie adresu zamieszkania oraz telefonów kontaktowych, jeśli zmiana ta nastąpiła w trakcie trwania niniejszej umowy.</w:t>
      </w:r>
    </w:p>
    <w:p w14:paraId="1CBD68D5" w14:textId="77777777" w:rsidR="00A64EBA" w:rsidRDefault="00A64EBA" w:rsidP="00A64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73EF82" w14:textId="77777777" w:rsidR="00A64EBA" w:rsidRPr="00A64EBA" w:rsidRDefault="00A64EBA" w:rsidP="00A64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6288B1" w14:textId="358D1219" w:rsidR="00895DFA" w:rsidRDefault="00611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17137C9" wp14:editId="0B2B7A2A">
            <wp:simplePos x="0" y="0"/>
            <wp:positionH relativeFrom="column">
              <wp:posOffset>22860</wp:posOffset>
            </wp:positionH>
            <wp:positionV relativeFrom="paragraph">
              <wp:posOffset>7620</wp:posOffset>
            </wp:positionV>
            <wp:extent cx="5826125" cy="556260"/>
            <wp:effectExtent l="0" t="0" r="3175" b="0"/>
            <wp:wrapNone/>
            <wp:docPr id="1" name="Obraz 1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9F4B4" w14:textId="77777777" w:rsidR="00362A0F" w:rsidRDefault="00362A0F" w:rsidP="00895DFA">
      <w:pPr>
        <w:rPr>
          <w:rFonts w:ascii="Times New Roman" w:hAnsi="Times New Roman" w:cs="Times New Roman"/>
          <w:sz w:val="24"/>
          <w:szCs w:val="24"/>
        </w:rPr>
      </w:pPr>
    </w:p>
    <w:p w14:paraId="600D7953" w14:textId="77777777" w:rsidR="00362A0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7FF4607B" w14:textId="77777777" w:rsidR="00362A0F" w:rsidRDefault="00362A0F">
      <w:pPr>
        <w:rPr>
          <w:rFonts w:ascii="Times New Roman" w:hAnsi="Times New Roman" w:cs="Times New Roman"/>
          <w:b/>
          <w:sz w:val="24"/>
          <w:szCs w:val="24"/>
        </w:rPr>
      </w:pPr>
    </w:p>
    <w:p w14:paraId="5D264E23" w14:textId="77777777" w:rsidR="00362A0F" w:rsidRDefault="00362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06D82" w14:textId="5EA783EF" w:rsidR="00362A0F" w:rsidRPr="00A64EBA" w:rsidRDefault="00000000" w:rsidP="00A64E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Umowa zostaje zawarta na okres od……………………….do………………………………</w:t>
      </w:r>
    </w:p>
    <w:p w14:paraId="3CC5D112" w14:textId="77777777" w:rsidR="00362A0F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będzie świadczona w wymiarze .….godzin/ dziennie w godzinach od……. do…….</w:t>
      </w:r>
    </w:p>
    <w:p w14:paraId="0BF265E6" w14:textId="77777777" w:rsidR="00362A0F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zostać rozwiązana przez każdą ze stron z zachowaniem okresu wypowiedzenia, który wynosi 30 dni.</w:t>
      </w:r>
    </w:p>
    <w:p w14:paraId="6D3BF188" w14:textId="77777777" w:rsidR="00362A0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2FADEB77" w14:textId="604C2C57" w:rsidR="00362A0F" w:rsidRDefault="003A142D" w:rsidP="003A142D">
      <w:pPr>
        <w:tabs>
          <w:tab w:val="left" w:pos="27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2EEDDA" w14:textId="5F12DE02" w:rsidR="00362A0F" w:rsidRPr="003A142D" w:rsidRDefault="00A64EBA" w:rsidP="003A1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42D">
        <w:rPr>
          <w:rFonts w:ascii="Times New Roman" w:hAnsi="Times New Roman" w:cs="Times New Roman"/>
          <w:sz w:val="24"/>
          <w:szCs w:val="24"/>
        </w:rPr>
        <w:t>Żłobek zobowiązuje się do:</w:t>
      </w:r>
    </w:p>
    <w:p w14:paraId="296791D3" w14:textId="11D355D5" w:rsidR="00362A0F" w:rsidRDefault="00000000" w:rsidP="00A64EBA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realizacji celów i zadań określonych w ustawie o opiece nad dziećmi w wieku do lat 3</w:t>
      </w:r>
      <w:r w:rsidR="00F770E9" w:rsidRPr="00A64EBA">
        <w:rPr>
          <w:rFonts w:ascii="Times New Roman" w:hAnsi="Times New Roman" w:cs="Times New Roman"/>
          <w:sz w:val="24"/>
          <w:szCs w:val="24"/>
        </w:rPr>
        <w:t>,</w:t>
      </w:r>
    </w:p>
    <w:p w14:paraId="05520607" w14:textId="099AFEEA" w:rsidR="00362A0F" w:rsidRDefault="00000000" w:rsidP="00A64EBA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zapewnienia dziecku bezpieczeństwa w czasie pobytu w żłobku</w:t>
      </w:r>
      <w:r w:rsidR="00F770E9" w:rsidRPr="00A64EBA">
        <w:rPr>
          <w:rFonts w:ascii="Times New Roman" w:hAnsi="Times New Roman" w:cs="Times New Roman"/>
          <w:sz w:val="24"/>
          <w:szCs w:val="24"/>
        </w:rPr>
        <w:t>,</w:t>
      </w:r>
    </w:p>
    <w:p w14:paraId="36BDDAC3" w14:textId="3D650363" w:rsidR="00362A0F" w:rsidRDefault="00000000" w:rsidP="00A64EBA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sprawowania opieki nad dzieckiem w sposób dostosowany do jego wieku i potrzeb rozwojowych</w:t>
      </w:r>
      <w:r w:rsidR="00F770E9" w:rsidRPr="00A64EBA">
        <w:rPr>
          <w:rFonts w:ascii="Times New Roman" w:hAnsi="Times New Roman" w:cs="Times New Roman"/>
          <w:sz w:val="24"/>
          <w:szCs w:val="24"/>
        </w:rPr>
        <w:t>,</w:t>
      </w:r>
    </w:p>
    <w:p w14:paraId="2C7E48BA" w14:textId="095E5507" w:rsidR="00362A0F" w:rsidRDefault="00000000" w:rsidP="00A64EBA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organizację różnorodnych zajęć dostosowanych do wieku dziecka z zachowaniem właściwej higieny</w:t>
      </w:r>
      <w:r w:rsidR="00F770E9" w:rsidRPr="00A64EBA">
        <w:rPr>
          <w:rFonts w:ascii="Times New Roman" w:hAnsi="Times New Roman" w:cs="Times New Roman"/>
          <w:sz w:val="24"/>
          <w:szCs w:val="24"/>
        </w:rPr>
        <w:t>,</w:t>
      </w:r>
    </w:p>
    <w:p w14:paraId="03B8D1E7" w14:textId="1FFB0DAE" w:rsidR="00362A0F" w:rsidRDefault="00000000" w:rsidP="00A64EBA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racjonalne wyżywienie zawierające niezbędne składniki pokarmowe, odpowiadające normom fizjologicznego zapotrzebowania w żywieniu dzieci do lat 3</w:t>
      </w:r>
      <w:r w:rsidR="00F770E9" w:rsidRPr="00A64EBA">
        <w:rPr>
          <w:rFonts w:ascii="Times New Roman" w:hAnsi="Times New Roman" w:cs="Times New Roman"/>
          <w:sz w:val="24"/>
          <w:szCs w:val="24"/>
        </w:rPr>
        <w:t>,</w:t>
      </w:r>
    </w:p>
    <w:p w14:paraId="64594596" w14:textId="4A5FAE16" w:rsidR="00362A0F" w:rsidRPr="00A64EBA" w:rsidRDefault="00000000" w:rsidP="00A64EBA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wspomagania wychowawczej roli rodziny</w:t>
      </w:r>
      <w:r w:rsidR="00A64EBA">
        <w:rPr>
          <w:rFonts w:ascii="Times New Roman" w:hAnsi="Times New Roman" w:cs="Times New Roman"/>
          <w:sz w:val="24"/>
          <w:szCs w:val="24"/>
        </w:rPr>
        <w:t>,</w:t>
      </w:r>
    </w:p>
    <w:p w14:paraId="4FCF6DF3" w14:textId="77777777" w:rsidR="00362A0F" w:rsidRDefault="00362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B9D0AD" w14:textId="77777777" w:rsidR="00362A0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5AA1CCC1" w14:textId="77777777" w:rsidR="00A64EBA" w:rsidRDefault="00A64EBA" w:rsidP="00A64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BBA594" w14:textId="5EB82CF6" w:rsidR="00362A0F" w:rsidRPr="00A64EBA" w:rsidRDefault="00000000" w:rsidP="00A64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EBA">
        <w:rPr>
          <w:rFonts w:ascii="Times New Roman" w:hAnsi="Times New Roman" w:cs="Times New Roman"/>
          <w:sz w:val="24"/>
          <w:szCs w:val="24"/>
        </w:rPr>
        <w:t>Rodzice/prawni opiekunowie zobowiązani są do:</w:t>
      </w:r>
    </w:p>
    <w:p w14:paraId="01CBFB88" w14:textId="0ABE8117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Zapoznania i przestrzegania treści niniejszej umowy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097D3EF1" w14:textId="1922B05C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Przyprowadzania do żłobka dziecka zdrowego i zdolnego do zajęć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359C125E" w14:textId="376C448B" w:rsidR="0061151D" w:rsidRPr="00A64EBA" w:rsidRDefault="00000000" w:rsidP="0061151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Osobistego, punktualnego odbierania dziecka ze żłobka bądź odbierania dziecka przez osobę pełnoletnią pisemnie upoważnioną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65C37D87" w14:textId="457321DE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Telefonicznego informowania opiekunów o spóźnieniach rodziców/ prawnych opiekunów lub osób pisemnie upoważnionych w przypadku zaistnienia nieprzewidzianych okoliczności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17B38DF5" w14:textId="11C640E0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Informowania dyrektora lub opiekuna grupy  o przyczynach nieobecności dziecka w żłobku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5E59ACFE" w14:textId="72ACB103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Comiesięcznej terminowej opłaty w kwocie </w:t>
      </w:r>
      <w:r w:rsidR="0061151D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zł. za każdy miesiąc </w:t>
      </w:r>
      <w:r>
        <w:rPr>
          <w:rFonts w:ascii="Times New Roman" w:hAnsi="Times New Roman" w:cs="Times New Roman"/>
          <w:sz w:val="24"/>
          <w:szCs w:val="24"/>
        </w:rPr>
        <w:t xml:space="preserve"> pobytu dziecka w żłobku,</w:t>
      </w:r>
    </w:p>
    <w:p w14:paraId="314E86EF" w14:textId="0E37F65E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</w:t>
      </w:r>
      <w:r>
        <w:rPr>
          <w:rFonts w:ascii="Times New Roman" w:hAnsi="Times New Roman" w:cs="Times New Roman"/>
          <w:b/>
          <w:sz w:val="24"/>
          <w:szCs w:val="24"/>
        </w:rPr>
        <w:t>ubezpieczenie dziecka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38AD26" w14:textId="77777777" w:rsidR="00A64EBA" w:rsidRDefault="00A64EBA" w:rsidP="00A64E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86168F" w14:textId="5EA16E4F" w:rsidR="00A64EBA" w:rsidRDefault="00A64EBA" w:rsidP="00A64E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5CDED68" wp14:editId="324CF6B2">
            <wp:simplePos x="0" y="0"/>
            <wp:positionH relativeFrom="margin">
              <wp:posOffset>156845</wp:posOffset>
            </wp:positionH>
            <wp:positionV relativeFrom="paragraph">
              <wp:posOffset>-151765</wp:posOffset>
            </wp:positionV>
            <wp:extent cx="5826125" cy="556260"/>
            <wp:effectExtent l="0" t="0" r="3175" b="0"/>
            <wp:wrapNone/>
            <wp:docPr id="2" name="Obraz 2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600905" w14:textId="77777777" w:rsidR="00A64EBA" w:rsidRDefault="00A64EBA" w:rsidP="00A64E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9B3F90" w14:textId="598BAE0F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Comiesięcznej terminowej opłaty za </w:t>
      </w:r>
      <w:r>
        <w:rPr>
          <w:rFonts w:ascii="Times New Roman" w:hAnsi="Times New Roman" w:cs="Times New Roman"/>
          <w:b/>
          <w:sz w:val="24"/>
          <w:szCs w:val="24"/>
        </w:rPr>
        <w:t>całodzienne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wyżywienie</w:t>
      </w:r>
      <w:r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DC06A0">
        <w:rPr>
          <w:rFonts w:ascii="Times New Roman" w:hAnsi="Times New Roman" w:cs="Times New Roman"/>
          <w:b/>
          <w:sz w:val="24"/>
          <w:szCs w:val="24"/>
        </w:rPr>
        <w:t xml:space="preserve">……zł </w:t>
      </w:r>
      <w:r>
        <w:rPr>
          <w:rFonts w:ascii="Times New Roman" w:hAnsi="Times New Roman" w:cs="Times New Roman"/>
          <w:sz w:val="24"/>
          <w:szCs w:val="24"/>
        </w:rPr>
        <w:t>(posiłki są dzielone na: pierwsze śniadanie</w:t>
      </w:r>
      <w:r w:rsidR="00DC06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drugie śniadanie</w:t>
      </w:r>
      <w:r w:rsidR="00DC06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obiad dwudaniowy</w:t>
      </w:r>
      <w:r w:rsidR="00DC06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podwieczorek.  Jeżeli dziecko nie korzysta ze wszystkich posiłków opłaty będą odliczane),</w:t>
      </w:r>
    </w:p>
    <w:p w14:paraId="5AE24EC1" w14:textId="1A358257" w:rsidR="00362A0F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Przekazywania aktualnej informacji o stanie zdrowia dziecka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36F41AFB" w14:textId="3FA24147" w:rsidR="00362A0F" w:rsidRDefault="00362A0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BBD2FE" w14:textId="77777777" w:rsidR="00362A0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399A42E0" w14:textId="77777777" w:rsidR="00362A0F" w:rsidRDefault="00362A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454BA" w14:textId="77777777" w:rsidR="00362A0F" w:rsidRDefault="0000000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/ prawni opiekunowie mają prawo do:</w:t>
      </w:r>
    </w:p>
    <w:p w14:paraId="37335D1B" w14:textId="77777777" w:rsidR="00362A0F" w:rsidRDefault="0000000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Rzetelnej informacji o dziecku i jego rozwoju oraz zachowaniu się w grupie,</w:t>
      </w:r>
    </w:p>
    <w:p w14:paraId="4887A043" w14:textId="77777777" w:rsidR="00362A0F" w:rsidRDefault="0000000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Indywidualnych konsultacji  prowadzonych z inicjatywy dyrektora żłobka , opiekunów zatrudnionych w żłobku lub rodziców/ prawnych opiekunów,</w:t>
      </w:r>
    </w:p>
    <w:p w14:paraId="161C00CF" w14:textId="5CE01B90" w:rsidR="00362A0F" w:rsidRDefault="0000000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Zgłaszania uwag i propozycji dotyczących organizacji pracy żłobka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4B57D034" w14:textId="77777777" w:rsidR="00362A0F" w:rsidRDefault="00362A0F">
      <w:pPr>
        <w:rPr>
          <w:rFonts w:ascii="Times New Roman" w:hAnsi="Times New Roman" w:cs="Times New Roman"/>
          <w:sz w:val="24"/>
          <w:szCs w:val="24"/>
        </w:rPr>
      </w:pPr>
    </w:p>
    <w:p w14:paraId="02DB2DEA" w14:textId="77777777" w:rsidR="00362A0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14:paraId="2D7D2760" w14:textId="77777777" w:rsidR="00362A0F" w:rsidRDefault="00362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C5EA7" w14:textId="77777777" w:rsidR="00362A0F" w:rsidRDefault="0000000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żłobka może rozwiązać umowę i skreślić dziecko z listy wychowanków w przypadku:</w:t>
      </w:r>
    </w:p>
    <w:p w14:paraId="33A7EFCE" w14:textId="77777777" w:rsidR="00362A0F" w:rsidRDefault="0000000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Nieprzestrzegania przez rodzica/ prawnego opiekuna przepisów niniejszej umowy,</w:t>
      </w:r>
    </w:p>
    <w:p w14:paraId="4CA78215" w14:textId="77777777" w:rsidR="00362A0F" w:rsidRDefault="0000000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Zalegania z odpłatnością za pobyt dziecka w żłobku za okres powyżej jednego miesiąca ,</w:t>
      </w:r>
    </w:p>
    <w:p w14:paraId="51364E13" w14:textId="77777777" w:rsidR="00362A0F" w:rsidRDefault="0000000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Nieobecności dziecka ponad jeden miesiąc i niezgłoszenia placówce przyczyny tej nieobecności,</w:t>
      </w:r>
    </w:p>
    <w:p w14:paraId="2B5DFEB4" w14:textId="6DD1ACB9" w:rsidR="00362A0F" w:rsidRDefault="0000000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zachowanie dziecka uniemożliwia pracę opiekunom lub stwarza zagrożenie dla bezpieczeństwa innych dzieci</w:t>
      </w:r>
      <w:r w:rsidR="00F770E9">
        <w:rPr>
          <w:rFonts w:ascii="Times New Roman" w:hAnsi="Times New Roman" w:cs="Times New Roman"/>
          <w:sz w:val="24"/>
          <w:szCs w:val="24"/>
        </w:rPr>
        <w:t>,</w:t>
      </w:r>
    </w:p>
    <w:p w14:paraId="50010406" w14:textId="77777777" w:rsidR="00362A0F" w:rsidRDefault="0000000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Zatajenia długotrwałej bądź nieuleczalnej choroby dziecka, </w:t>
      </w:r>
    </w:p>
    <w:p w14:paraId="520442B4" w14:textId="77777777" w:rsidR="00362A0F" w:rsidRDefault="0000000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nastąpi brak współpracy pomiędzy personelem a rodzicami/ prawnymi opiekunami dziecka w kwestii rozwiązywania problemów powstałych w procesie opieki nad dzieckiem,</w:t>
      </w:r>
    </w:p>
    <w:p w14:paraId="162A0FF7" w14:textId="77777777" w:rsidR="0061151D" w:rsidRDefault="0061151D" w:rsidP="00A64E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728F70" w14:textId="34906E86" w:rsidR="00362A0F" w:rsidRDefault="00000000" w:rsidP="006115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14:paraId="68C03924" w14:textId="77777777" w:rsidR="00A64EBA" w:rsidRDefault="00A64EBA" w:rsidP="006115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5AE1A" w14:textId="704E05F3" w:rsidR="00362A0F" w:rsidRDefault="0000000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zgodnie postanawiają, że wszystkie spory mogące wynikać przy realizacji niniejszej umowy będą rozstrzygały w wyniku negocjacji-polubownie, w przypadku braku porozumienia stron sądem właściwym do rozstrzygania sporów będzie właściwy Sąd Rejonowy.</w:t>
      </w:r>
    </w:p>
    <w:p w14:paraId="7025034B" w14:textId="1984E463" w:rsidR="00362A0F" w:rsidRDefault="0000000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Kodeksu Cywilnego.</w:t>
      </w:r>
    </w:p>
    <w:p w14:paraId="5AE8B7C9" w14:textId="68DE5304" w:rsidR="00A64EBA" w:rsidRDefault="00A64EBA" w:rsidP="00A64E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777F779" wp14:editId="68C29263">
            <wp:simplePos x="0" y="0"/>
            <wp:positionH relativeFrom="column">
              <wp:posOffset>373380</wp:posOffset>
            </wp:positionH>
            <wp:positionV relativeFrom="paragraph">
              <wp:posOffset>-255905</wp:posOffset>
            </wp:positionV>
            <wp:extent cx="5826125" cy="556260"/>
            <wp:effectExtent l="0" t="0" r="3175" b="0"/>
            <wp:wrapNone/>
            <wp:docPr id="3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EADF65" w14:textId="2BCFE3BF" w:rsidR="00A64EBA" w:rsidRDefault="00A64EBA" w:rsidP="00A64E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FC4B02" w14:textId="7F6A8076" w:rsidR="00362A0F" w:rsidRDefault="0000000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do niniejszej umowy wymagają formy pisemnej.</w:t>
      </w:r>
    </w:p>
    <w:p w14:paraId="27D661D2" w14:textId="4EC96108" w:rsidR="00362A0F" w:rsidRDefault="00362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7383D0" w14:textId="53D3367E" w:rsidR="00362A0F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14:paraId="7894AA2F" w14:textId="77777777" w:rsidR="00362A0F" w:rsidRDefault="00362A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1D54A" w14:textId="72923394" w:rsidR="00362A0F" w:rsidRDefault="00000000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dwóch jednobrzmiących egzemplarzach – po jednym dla każdej ze stron</w:t>
      </w:r>
      <w:r w:rsidR="00F770E9">
        <w:rPr>
          <w:rFonts w:ascii="Times New Roman" w:hAnsi="Times New Roman" w:cs="Times New Roman"/>
          <w:sz w:val="24"/>
          <w:szCs w:val="24"/>
        </w:rPr>
        <w:t>.</w:t>
      </w:r>
      <w:r w:rsidR="00F770E9">
        <w:rPr>
          <w:rFonts w:ascii="Times New Roman" w:hAnsi="Times New Roman" w:cs="Times New Roman"/>
          <w:sz w:val="24"/>
          <w:szCs w:val="24"/>
        </w:rPr>
        <w:tab/>
      </w:r>
    </w:p>
    <w:p w14:paraId="307080C7" w14:textId="77777777" w:rsidR="00362A0F" w:rsidRDefault="00000000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niniejszej umowy załączone są następujące dokumenty:</w:t>
      </w:r>
    </w:p>
    <w:p w14:paraId="670926BC" w14:textId="3423B917" w:rsidR="00362A0F" w:rsidRDefault="0000000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przyjęcie dziecka do żłobka</w:t>
      </w:r>
      <w:r w:rsidR="00A64EBA">
        <w:rPr>
          <w:rFonts w:ascii="Times New Roman" w:hAnsi="Times New Roman" w:cs="Times New Roman"/>
          <w:sz w:val="24"/>
          <w:szCs w:val="24"/>
        </w:rPr>
        <w:t>,</w:t>
      </w:r>
    </w:p>
    <w:p w14:paraId="651FEF55" w14:textId="59806BC4" w:rsidR="00362A0F" w:rsidRDefault="0000000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do odbioru dziecka ze żłobka</w:t>
      </w:r>
      <w:r w:rsidR="00A64EBA">
        <w:rPr>
          <w:rFonts w:ascii="Times New Roman" w:hAnsi="Times New Roman" w:cs="Times New Roman"/>
          <w:sz w:val="24"/>
          <w:szCs w:val="24"/>
        </w:rPr>
        <w:t>,</w:t>
      </w:r>
    </w:p>
    <w:p w14:paraId="152D8572" w14:textId="2EB311D3" w:rsidR="00362A0F" w:rsidRDefault="0000000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rodzica o wyrażeniu zgody na wykorzystanie wizerunku</w:t>
      </w:r>
      <w:r w:rsidR="00A64EBA">
        <w:rPr>
          <w:rFonts w:ascii="Times New Roman" w:hAnsi="Times New Roman" w:cs="Times New Roman"/>
          <w:sz w:val="24"/>
          <w:szCs w:val="24"/>
        </w:rPr>
        <w:t>,</w:t>
      </w:r>
    </w:p>
    <w:p w14:paraId="0E6519AB" w14:textId="26BF9A67" w:rsidR="00362A0F" w:rsidRDefault="0000000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 o liczbie godzin pobytu dziecka w żłobku</w:t>
      </w:r>
      <w:r w:rsidR="00A64EBA">
        <w:rPr>
          <w:rFonts w:ascii="Times New Roman" w:hAnsi="Times New Roman" w:cs="Times New Roman"/>
          <w:sz w:val="24"/>
          <w:szCs w:val="24"/>
        </w:rPr>
        <w:t>,</w:t>
      </w:r>
    </w:p>
    <w:p w14:paraId="579671E3" w14:textId="77777777" w:rsidR="00362A0F" w:rsidRDefault="00362A0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9BF738" w14:textId="77777777" w:rsidR="00362A0F" w:rsidRDefault="00362A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767EC73" w14:textId="77777777" w:rsidR="00362A0F" w:rsidRDefault="00362A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8E6A7BC" w14:textId="77777777" w:rsidR="00362A0F" w:rsidRDefault="00362A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3BD945E" w14:textId="77777777" w:rsidR="00362A0F" w:rsidRDefault="00362A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AF18F0C" w14:textId="77777777" w:rsidR="00362A0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                                      …………………………………….</w:t>
      </w:r>
    </w:p>
    <w:p w14:paraId="5009A257" w14:textId="77777777" w:rsidR="00362A0F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czytelny podpis rodzica/prawnego opiekuna)                                                         (data i pieczęć i podpis dyrektora żłobka)</w:t>
      </w:r>
    </w:p>
    <w:p w14:paraId="1CA5BB80" w14:textId="77777777" w:rsidR="00362A0F" w:rsidRDefault="00362A0F">
      <w:pPr>
        <w:rPr>
          <w:rFonts w:ascii="Times New Roman" w:hAnsi="Times New Roman" w:cs="Times New Roman"/>
          <w:sz w:val="20"/>
          <w:szCs w:val="20"/>
        </w:rPr>
      </w:pPr>
    </w:p>
    <w:p w14:paraId="1E9E0663" w14:textId="77777777" w:rsidR="00BA7B9B" w:rsidRDefault="00BA7B9B">
      <w:pPr>
        <w:rPr>
          <w:rFonts w:ascii="Times New Roman" w:hAnsi="Times New Roman" w:cs="Times New Roman"/>
          <w:sz w:val="20"/>
          <w:szCs w:val="20"/>
        </w:rPr>
      </w:pPr>
    </w:p>
    <w:p w14:paraId="1D16D373" w14:textId="77777777" w:rsidR="00362A0F" w:rsidRDefault="00362A0F">
      <w:pPr>
        <w:rPr>
          <w:rFonts w:ascii="Times New Roman" w:hAnsi="Times New Roman" w:cs="Times New Roman"/>
          <w:sz w:val="20"/>
          <w:szCs w:val="20"/>
        </w:rPr>
      </w:pPr>
    </w:p>
    <w:p w14:paraId="0FBAB43A" w14:textId="77777777" w:rsidR="00362A0F" w:rsidRDefault="00362A0F">
      <w:pPr>
        <w:rPr>
          <w:rFonts w:ascii="Times New Roman" w:hAnsi="Times New Roman" w:cs="Times New Roman"/>
          <w:sz w:val="20"/>
          <w:szCs w:val="20"/>
        </w:rPr>
      </w:pPr>
    </w:p>
    <w:p w14:paraId="08A0D98F" w14:textId="77777777" w:rsidR="00362A0F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swoich i zgłoszonego dziecka w celach związanych z realizacją niniejszej umowy.</w:t>
      </w:r>
    </w:p>
    <w:p w14:paraId="1DC6F72D" w14:textId="77777777" w:rsidR="00362A0F" w:rsidRDefault="00362A0F">
      <w:pPr>
        <w:rPr>
          <w:rFonts w:ascii="Times New Roman" w:hAnsi="Times New Roman" w:cs="Times New Roman"/>
          <w:sz w:val="24"/>
          <w:szCs w:val="24"/>
        </w:rPr>
      </w:pPr>
    </w:p>
    <w:p w14:paraId="750543F9" w14:textId="77777777" w:rsidR="00362A0F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…………….………………………………………………….</w:t>
      </w:r>
    </w:p>
    <w:p w14:paraId="346755D5" w14:textId="05CB1DE0" w:rsidR="00362A0F" w:rsidRPr="0061151D" w:rsidRDefault="00000000" w:rsidP="0061151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 i podpis rodzica/ prawnego opiekuna)</w:t>
      </w:r>
    </w:p>
    <w:sectPr w:rsidR="00362A0F" w:rsidRPr="0061151D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C60"/>
    <w:multiLevelType w:val="multilevel"/>
    <w:tmpl w:val="5590D17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B532D26"/>
    <w:multiLevelType w:val="multilevel"/>
    <w:tmpl w:val="AF46AF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CF6C8E"/>
    <w:multiLevelType w:val="multilevel"/>
    <w:tmpl w:val="95E035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6A1F47"/>
    <w:multiLevelType w:val="hybridMultilevel"/>
    <w:tmpl w:val="4B0A43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7071E1"/>
    <w:multiLevelType w:val="multilevel"/>
    <w:tmpl w:val="14B83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22F3844"/>
    <w:multiLevelType w:val="multilevel"/>
    <w:tmpl w:val="812878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DB1E93"/>
    <w:multiLevelType w:val="multilevel"/>
    <w:tmpl w:val="967A69D6"/>
    <w:styleLink w:val="Biecalist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E04AB5"/>
    <w:multiLevelType w:val="multilevel"/>
    <w:tmpl w:val="91D65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FA777E"/>
    <w:multiLevelType w:val="multilevel"/>
    <w:tmpl w:val="DC460C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B0E687B"/>
    <w:multiLevelType w:val="multilevel"/>
    <w:tmpl w:val="91C482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D1F2E79"/>
    <w:multiLevelType w:val="multilevel"/>
    <w:tmpl w:val="33B4D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0DE4800"/>
    <w:multiLevelType w:val="multilevel"/>
    <w:tmpl w:val="C3EA74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3206300"/>
    <w:multiLevelType w:val="multilevel"/>
    <w:tmpl w:val="A0045E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42F705C"/>
    <w:multiLevelType w:val="hybridMultilevel"/>
    <w:tmpl w:val="24DE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34D4C"/>
    <w:multiLevelType w:val="multilevel"/>
    <w:tmpl w:val="967A69D6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AC44D80"/>
    <w:multiLevelType w:val="hybridMultilevel"/>
    <w:tmpl w:val="5EB6F954"/>
    <w:lvl w:ilvl="0" w:tplc="32007BC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DA25A37"/>
    <w:multiLevelType w:val="multilevel"/>
    <w:tmpl w:val="88FA5A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066523C"/>
    <w:multiLevelType w:val="hybridMultilevel"/>
    <w:tmpl w:val="6CBE1E1A"/>
    <w:lvl w:ilvl="0" w:tplc="5CBE6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A37F6"/>
    <w:multiLevelType w:val="hybridMultilevel"/>
    <w:tmpl w:val="FD6224CA"/>
    <w:lvl w:ilvl="0" w:tplc="3DD8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46698"/>
    <w:multiLevelType w:val="hybridMultilevel"/>
    <w:tmpl w:val="43EE8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96165">
    <w:abstractNumId w:val="9"/>
  </w:num>
  <w:num w:numId="2" w16cid:durableId="2092771706">
    <w:abstractNumId w:val="2"/>
  </w:num>
  <w:num w:numId="3" w16cid:durableId="1426460296">
    <w:abstractNumId w:val="12"/>
  </w:num>
  <w:num w:numId="4" w16cid:durableId="1891113087">
    <w:abstractNumId w:val="1"/>
  </w:num>
  <w:num w:numId="5" w16cid:durableId="1617370900">
    <w:abstractNumId w:val="5"/>
  </w:num>
  <w:num w:numId="6" w16cid:durableId="478235316">
    <w:abstractNumId w:val="11"/>
  </w:num>
  <w:num w:numId="7" w16cid:durableId="2056199347">
    <w:abstractNumId w:val="8"/>
  </w:num>
  <w:num w:numId="8" w16cid:durableId="157112607">
    <w:abstractNumId w:val="10"/>
  </w:num>
  <w:num w:numId="9" w16cid:durableId="554313956">
    <w:abstractNumId w:val="7"/>
  </w:num>
  <w:num w:numId="10" w16cid:durableId="2095087378">
    <w:abstractNumId w:val="0"/>
  </w:num>
  <w:num w:numId="11" w16cid:durableId="875891305">
    <w:abstractNumId w:val="4"/>
  </w:num>
  <w:num w:numId="12" w16cid:durableId="1669094147">
    <w:abstractNumId w:val="16"/>
  </w:num>
  <w:num w:numId="13" w16cid:durableId="308553738">
    <w:abstractNumId w:val="14"/>
  </w:num>
  <w:num w:numId="14" w16cid:durableId="616763494">
    <w:abstractNumId w:val="6"/>
  </w:num>
  <w:num w:numId="15" w16cid:durableId="23601411">
    <w:abstractNumId w:val="17"/>
  </w:num>
  <w:num w:numId="16" w16cid:durableId="486482522">
    <w:abstractNumId w:val="19"/>
  </w:num>
  <w:num w:numId="17" w16cid:durableId="1367487564">
    <w:abstractNumId w:val="13"/>
  </w:num>
  <w:num w:numId="18" w16cid:durableId="1451195507">
    <w:abstractNumId w:val="3"/>
  </w:num>
  <w:num w:numId="19" w16cid:durableId="1823302896">
    <w:abstractNumId w:val="15"/>
  </w:num>
  <w:num w:numId="20" w16cid:durableId="825129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0F"/>
    <w:rsid w:val="00362A0F"/>
    <w:rsid w:val="003A142D"/>
    <w:rsid w:val="003B5A2D"/>
    <w:rsid w:val="004B57FB"/>
    <w:rsid w:val="0061151D"/>
    <w:rsid w:val="006237BF"/>
    <w:rsid w:val="00895DFA"/>
    <w:rsid w:val="00A64EBA"/>
    <w:rsid w:val="00B807CF"/>
    <w:rsid w:val="00BA7B9B"/>
    <w:rsid w:val="00D9429A"/>
    <w:rsid w:val="00DC06A0"/>
    <w:rsid w:val="00F770E9"/>
    <w:rsid w:val="00F958A3"/>
    <w:rsid w:val="00FB0A65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7AB6"/>
  <w15:docId w15:val="{D811098C-6787-4789-A977-233D8581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A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E28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A66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3A142D"/>
    <w:pPr>
      <w:numPr>
        <w:numId w:val="13"/>
      </w:numPr>
    </w:pPr>
  </w:style>
  <w:style w:type="numbering" w:customStyle="1" w:styleId="Biecalista2">
    <w:name w:val="Bieżąca lista2"/>
    <w:uiPriority w:val="99"/>
    <w:rsid w:val="003A14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Anna Miśkiewicz</cp:lastModifiedBy>
  <cp:revision>6</cp:revision>
  <cp:lastPrinted>2025-11-12T09:09:00Z</cp:lastPrinted>
  <dcterms:created xsi:type="dcterms:W3CDTF">2025-11-12T09:09:00Z</dcterms:created>
  <dcterms:modified xsi:type="dcterms:W3CDTF">2025-12-01T13:33:00Z</dcterms:modified>
  <dc:language>pl-PL</dc:language>
</cp:coreProperties>
</file>